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Arial" w:hAnsi="Arial" w:cs="Arial"/>
          <w:b/>
          <w:b/>
          <w:color w:val="000000"/>
          <w:sz w:val="28"/>
          <w:szCs w:val="28"/>
          <w:u w:val="single"/>
          <w:lang w:val="en-GB"/>
        </w:rPr>
      </w:pPr>
      <w:r>
        <w:rPr>
          <w:rFonts w:cs="Arial" w:ascii="Arial" w:hAnsi="Arial"/>
          <w:b/>
          <w:color w:val="000000"/>
          <w:sz w:val="28"/>
          <w:szCs w:val="28"/>
          <w:u w:val="single"/>
          <w:lang w:val="en-GB"/>
        </w:rPr>
        <w:t>Periodontal (Gum) Disease Information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Calibri" w:hAnsi="Calibri" w:cs="Courier" w:asciiTheme="majorHAnsi" w:hAnsiTheme="majorHAnsi"/>
          <w:b/>
          <w:b/>
          <w:color w:val="000000"/>
          <w:sz w:val="28"/>
          <w:szCs w:val="28"/>
          <w:u w:val="double"/>
          <w:lang w:val="en-GB"/>
        </w:rPr>
      </w:pPr>
      <w:r>
        <w:rPr>
          <w:rFonts w:cs="Courier" w:ascii="Calibri" w:hAnsi="Calibri"/>
          <w:b/>
          <w:color w:val="000000"/>
          <w:sz w:val="28"/>
          <w:szCs w:val="28"/>
          <w:u w:val="double"/>
          <w:lang w:val="en-GB"/>
        </w:rPr>
      </w:r>
    </w:p>
    <w:p>
      <w:pPr>
        <w:pStyle w:val="Normal"/>
        <w:rPr/>
      </w:pPr>
      <w:r>
        <w:rPr/>
        <mc:AlternateContent>
          <mc:Choice Requires="wps">
            <w:drawing>
              <wp:anchor behindDoc="0" distT="12700" distB="33020" distL="12700" distR="13335" simplePos="0" locked="0" layoutInCell="0" allowOverlap="1" relativeHeight="2" wp14:anchorId="315191F8">
                <wp:simplePos x="0" y="0"/>
                <wp:positionH relativeFrom="column">
                  <wp:posOffset>-1370965</wp:posOffset>
                </wp:positionH>
                <wp:positionV relativeFrom="paragraph">
                  <wp:posOffset>74930</wp:posOffset>
                </wp:positionV>
                <wp:extent cx="8001000" cy="635"/>
                <wp:effectExtent l="12700" t="12700" r="13335" b="33020"/>
                <wp:wrapNone/>
                <wp:docPr id="1" name="Straight Connector 1"/>
                <a:graphic xmlns:a="http://schemas.openxmlformats.org/drawingml/2006/main">
                  <a:graphicData uri="http://schemas.microsoft.com/office/word/2010/wordprocessingShape">
                    <wps:wsp>
                      <wps:cNvSpPr/>
                      <wps:spPr>
                        <a:xfrm>
                          <a:off x="0" y="0"/>
                          <a:ext cx="8001000" cy="720"/>
                        </a:xfrm>
                        <a:prstGeom prst="line">
                          <a:avLst/>
                        </a:prstGeom>
                        <a:ln w="25400">
                          <a:solidFill>
                            <a:srgbClr val="4f81bd"/>
                          </a:solidFill>
                          <a:round/>
                        </a:ln>
                      </wps:spPr>
                      <wps:style>
                        <a:lnRef idx="0"/>
                        <a:fillRef idx="0"/>
                        <a:effectRef idx="0"/>
                        <a:fontRef idx="minor"/>
                      </wps:style>
                      <wps:bodyPr/>
                    </wps:wsp>
                  </a:graphicData>
                </a:graphic>
              </wp:anchor>
            </w:drawing>
          </mc:Choice>
          <mc:Fallback>
            <w:pict>
              <v:line id="shape_0" from="-107.95pt,5.9pt" to="522pt,5.9pt" ID="Straight Connector 1" stroked="t" o:allowincell="f" style="position:absolute" wp14:anchorId="315191F8">
                <v:stroke color="#4f81bd" weight="25560" joinstyle="round" endcap="flat"/>
                <v:fill o:detectmouseclick="t" on="false"/>
                <w10:wrap type="none"/>
              </v:line>
            </w:pict>
          </mc:Fallback>
        </mc:AlternateConten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rPr>
          <w:rFonts w:ascii="Calibri" w:hAnsi="Calibri" w:cs="Courier" w:asciiTheme="majorHAnsi" w:hAnsiTheme="majorHAnsi"/>
          <w:b/>
          <w:b/>
          <w:color w:val="000000"/>
          <w:sz w:val="28"/>
          <w:szCs w:val="28"/>
          <w:lang w:val="en-GB"/>
        </w:rPr>
      </w:pPr>
      <w:r>
        <w:rPr>
          <w:rFonts w:cs="Courier" w:ascii="Calibri" w:hAnsi="Calibri"/>
          <w:b/>
          <w:color w:val="000000"/>
          <w:sz w:val="28"/>
          <w:szCs w:val="28"/>
          <w:lang w:val="en-GB"/>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b/>
          <w:color w:val="000000"/>
          <w:sz w:val="28"/>
          <w:szCs w:val="28"/>
          <w:lang w:val="en-GB"/>
        </w:rPr>
        <w:t>What is periodontal disease?</w:t>
      </w:r>
      <w:r>
        <w:rPr>
          <w:rFonts w:cs="Arial" w:ascii="Arial" w:hAnsi="Arial"/>
          <w:color w:val="000000"/>
          <w:sz w:val="28"/>
          <w:szCs w:val="28"/>
          <w:lang w:val="en-GB"/>
        </w:rPr>
        <w:t xml:space="preserve">  Periodontal disease, or gum disease as it’s often called, occurs in the gum and bone around the teeth. Some people are more susceptible to gum disease than others, and while inherited factors might </w:t>
      </w:r>
      <w:bookmarkStart w:id="0" w:name="_GoBack"/>
      <w:bookmarkEnd w:id="0"/>
      <w:r>
        <w:rPr>
          <w:rFonts w:cs="Arial" w:ascii="Arial" w:hAnsi="Arial"/>
          <w:color w:val="000000"/>
          <w:sz w:val="28"/>
          <w:szCs w:val="28"/>
          <w:lang w:val="en-GB"/>
        </w:rPr>
        <w:t>be involved, good dental hygiene is key to keeping it at bay.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r>
        <w:rPr>
          <w:rFonts w:cs="Arial" w:ascii="Arial" w:hAnsi="Arial"/>
          <w:color w:val="000000"/>
          <w:sz w:val="28"/>
          <w:szCs w:val="28"/>
          <w:lang w:val="en-GB"/>
        </w:rPr>
        <w:t>If gum disease is left untreated, gaps called pockets can form between the gums and the teeth and become infected. Eventually teeth can become loose and may have to be removed.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What causes gum disease?  </w:t>
      </w:r>
      <w:r>
        <w:rPr>
          <w:rFonts w:cs="Arial" w:ascii="Arial" w:hAnsi="Arial"/>
          <w:color w:val="000000"/>
          <w:sz w:val="28"/>
          <w:szCs w:val="28"/>
          <w:lang w:val="en-GB"/>
        </w:rPr>
        <w:t>The build-up of plaque on the teeth is the cause of gum disease. Plaque is constantly forming on your teeth and harbours bacteria. If plaque is not removed it can turn into a hard substance called calculus or tartar, which builds up more plaque making it harder to clean. This will result in damage to the gum attachment of your teeth. Only a dental professional can only remove tartar.</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Symptoms to look out for.  </w:t>
      </w:r>
      <w:r>
        <w:rPr>
          <w:rFonts w:cs="Arial" w:ascii="Arial" w:hAnsi="Arial"/>
          <w:color w:val="000000"/>
          <w:sz w:val="28"/>
          <w:szCs w:val="28"/>
          <w:lang w:val="en-GB"/>
        </w:rPr>
        <w:t>Gum disease is often painless, but may also cause bleeding, red, swollen or tender gums. Other symptoms include loose teeth, an unpleasant taste in the mouth or bad breath. Regular dental check-ups are important because, although you might not notice any symptoms of gum disease, your dentist will notice them.</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Who gets gum disease?  </w:t>
      </w:r>
      <w:r>
        <w:rPr>
          <w:rFonts w:cs="Arial" w:ascii="Arial" w:hAnsi="Arial"/>
          <w:color w:val="000000"/>
          <w:sz w:val="28"/>
          <w:szCs w:val="28"/>
          <w:lang w:val="en-GB"/>
        </w:rPr>
        <w:t xml:space="preserve">Anyone can get gum disease, but some people have a greater than average risk. If you smoke or use tobacco, you’re more likely to experience the more severe forms of it. Smokers have also been found to heal more slowly after treatment. </w:t>
      </w:r>
      <w:r>
        <w:rPr>
          <w:rFonts w:cs="Arial" w:ascii="Arial" w:hAnsi="Arial"/>
          <w:sz w:val="28"/>
          <w:szCs w:val="28"/>
          <w:lang w:val="en-GB"/>
        </w:rPr>
        <w:t>Quitting smoking specifically beneﬁts gum health within 12 months</w:t>
      </w:r>
      <w:r>
        <w:rPr>
          <w:rFonts w:cs="Arial" w:ascii="Arial" w:hAnsi="Arial"/>
          <w:color w:val="000000"/>
          <w:sz w:val="28"/>
          <w:szCs w:val="28"/>
          <w:lang w:val="en-GB"/>
        </w:rPr>
        <w:t>. Diabetics and people under stress or with other medical conditions can also be at higher risk of gum disease.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Your treatment. </w:t>
      </w:r>
      <w:r>
        <w:rPr>
          <w:rFonts w:cs="Arial" w:ascii="Arial" w:hAnsi="Arial"/>
          <w:color w:val="000000"/>
          <w:sz w:val="28"/>
          <w:szCs w:val="28"/>
          <w:lang w:val="en-GB"/>
        </w:rPr>
        <w:t>Your speciﬁc treatment will depend on how advanced the gum disease is, but it will involve removing plaque and tartar from above and below the gum. Complications can arise from treatment, resulting in sensitivity, incomplete healing and, rarely, a gum abscess. Your dentist will discuss your treatment and any risks with you.</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Preventing gum disease. </w:t>
      </w:r>
      <w:r>
        <w:rPr>
          <w:rFonts w:cs="Arial" w:ascii="Arial" w:hAnsi="Arial"/>
          <w:color w:val="000000"/>
          <w:sz w:val="28"/>
          <w:szCs w:val="28"/>
          <w:lang w:val="en-GB"/>
        </w:rPr>
        <w:t>Removing plaque regularly is the best course of action. Thoroughly brush your teeth twice daily and get rid of all the plaque that hides between your teeth by using dental ﬂoss or another method of interdental cleaning. Your dentist will help you ﬁnd the best method for you.</w:t>
      </w:r>
    </w:p>
    <w:sectPr>
      <w:headerReference w:type="default" r:id="rId2"/>
      <w:type w:val="nextPage"/>
      <w:pgSz w:w="11906" w:h="16838"/>
      <w:pgMar w:left="1800" w:right="1127" w:gutter="0" w:header="708" w:top="851"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ourier">
    <w:altName w:val="Courier New"/>
    <w:charset w:val="01"/>
    <w:family w:val="roman"/>
    <w:pitch w:val="variable"/>
  </w:font>
  <w:font w:name="Segoe UI">
    <w:charset w:val="01"/>
    <w:family w:val="roman"/>
    <w:pitch w:val="variable"/>
  </w:font>
  <w:font w:name="Liberation Sans">
    <w:altName w:val="Arial"/>
    <w:charset w:val="01"/>
    <w:family w:val="roman"/>
    <w:pitch w:val="variable"/>
  </w:font>
  <w:font w:name="Arial">
    <w:charset w:val="01"/>
    <w:family w:val="roman"/>
    <w:pitch w:val="variable"/>
  </w:font>
  <w:font w:name="Calibri">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sz w:val="20"/>
        <w:szCs w:val="20"/>
        <w:lang w:val="en-GB"/>
      </w:rPr>
    </w:pPr>
    <w:r>
      <w:rPr>
        <w:rFonts w:cs="Arial" w:ascii="Arial" w:hAnsi="Arial"/>
        <w:sz w:val="20"/>
        <w:szCs w:val="20"/>
        <w:lang w:val="en-GB"/>
      </w:rPr>
    </w:r>
  </w:p>
</w:hdr>
</file>

<file path=word/settings.xml><?xml version="1.0" encoding="utf-8"?>
<w:settings xmlns:w="http://schemas.openxmlformats.org/wordprocessingml/2006/main">
  <w:zoom w:percent="89"/>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mbria" w:hAnsi="Cambria" w:eastAsia="" w:cs="" w:asciiTheme="minorHAnsi" w:cstheme="minorBidi" w:eastAsiaTheme="minorEastAsia"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5a7e8e"/>
    <w:rPr>
      <w:rFonts w:ascii="Courier" w:hAnsi="Courier" w:cs="Courier"/>
      <w:sz w:val="20"/>
      <w:szCs w:val="20"/>
      <w:lang w:val="en-GB"/>
    </w:rPr>
  </w:style>
  <w:style w:type="character" w:styleId="HeaderChar" w:customStyle="1">
    <w:name w:val="Header Char"/>
    <w:basedOn w:val="DefaultParagraphFont"/>
    <w:link w:val="Header"/>
    <w:uiPriority w:val="99"/>
    <w:qFormat/>
    <w:rsid w:val="006c7ced"/>
    <w:rPr/>
  </w:style>
  <w:style w:type="character" w:styleId="FooterChar" w:customStyle="1">
    <w:name w:val="Footer Char"/>
    <w:basedOn w:val="DefaultParagraphFont"/>
    <w:link w:val="Footer"/>
    <w:uiPriority w:val="99"/>
    <w:qFormat/>
    <w:rsid w:val="006c7ced"/>
    <w:rPr/>
  </w:style>
  <w:style w:type="character" w:styleId="BalloonTextChar" w:customStyle="1">
    <w:name w:val="Balloon Text Char"/>
    <w:basedOn w:val="DefaultParagraphFont"/>
    <w:link w:val="BalloonText"/>
    <w:uiPriority w:val="99"/>
    <w:semiHidden/>
    <w:qFormat/>
    <w:rsid w:val="008741d8"/>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TMLPreformatted">
    <w:name w:val="HTML Preformatted"/>
    <w:basedOn w:val="Normal"/>
    <w:link w:val="HTMLPreformattedChar"/>
    <w:uiPriority w:val="99"/>
    <w:semiHidden/>
    <w:unhideWhenUsed/>
    <w:qFormat/>
    <w:rsid w:val="005a7e8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w:hAnsi="Courier" w:cs="Courier"/>
      <w:sz w:val="20"/>
      <w:szCs w:val="20"/>
      <w:lang w:val="en-GB"/>
    </w:rPr>
  </w:style>
  <w:style w:type="paragraph" w:styleId="HeaderandFooter">
    <w:name w:val="Header and Footer"/>
    <w:basedOn w:val="Normal"/>
    <w:qFormat/>
    <w:pPr/>
    <w:rPr/>
  </w:style>
  <w:style w:type="paragraph" w:styleId="Header">
    <w:name w:val="Header"/>
    <w:basedOn w:val="Normal"/>
    <w:link w:val="HeaderChar"/>
    <w:uiPriority w:val="99"/>
    <w:unhideWhenUsed/>
    <w:rsid w:val="006c7ced"/>
    <w:pPr>
      <w:tabs>
        <w:tab w:val="clear" w:pos="720"/>
        <w:tab w:val="center" w:pos="4513" w:leader="none"/>
        <w:tab w:val="right" w:pos="9026" w:leader="none"/>
      </w:tabs>
    </w:pPr>
    <w:rPr/>
  </w:style>
  <w:style w:type="paragraph" w:styleId="Footer">
    <w:name w:val="Footer"/>
    <w:basedOn w:val="Normal"/>
    <w:link w:val="FooterChar"/>
    <w:uiPriority w:val="99"/>
    <w:unhideWhenUsed/>
    <w:rsid w:val="006c7ced"/>
    <w:pPr>
      <w:tabs>
        <w:tab w:val="clear" w:pos="720"/>
        <w:tab w:val="center" w:pos="4513" w:leader="none"/>
        <w:tab w:val="right" w:pos="9026" w:leader="none"/>
      </w:tabs>
    </w:pPr>
    <w:rPr/>
  </w:style>
  <w:style w:type="paragraph" w:styleId="BalloonText">
    <w:name w:val="Balloon Text"/>
    <w:basedOn w:val="Normal"/>
    <w:link w:val="BalloonTextChar"/>
    <w:uiPriority w:val="99"/>
    <w:semiHidden/>
    <w:unhideWhenUsed/>
    <w:qFormat/>
    <w:rsid w:val="008741d8"/>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C1787BA-8850-489E-9716-D7205F9FC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1</Pages>
  <Words>391</Words>
  <Characters>1938</Characters>
  <CharactersWithSpaces>2330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2021-06-28T15:06:00Z</dcterms:created>
  <dc:creator>Jacob Ehrlich</dc:creator>
  <dc:description/>
  <dc:language>en-US</dc:language>
  <cp:lastModifiedBy/>
  <cp:lastPrinted>2021-06-28T15:05:00Z</cp:lastPrinted>
  <dcterms:modified xsi:type="dcterms:W3CDTF">2026-08-13T20:02:21Z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